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AB9" w:rsidRDefault="008545F6" w:rsidP="008545F6">
      <w:pPr>
        <w:rPr>
          <w:b/>
          <w:sz w:val="28"/>
        </w:rPr>
      </w:pPr>
      <w:r w:rsidRPr="00133FC7">
        <w:rPr>
          <w:b/>
          <w:sz w:val="28"/>
        </w:rPr>
        <w:t xml:space="preserve">Panini TWAIN </w:t>
      </w:r>
      <w:r w:rsidR="00A11BC9">
        <w:rPr>
          <w:b/>
          <w:sz w:val="28"/>
        </w:rPr>
        <w:t>Interface</w:t>
      </w:r>
      <w:r w:rsidRPr="00133FC7">
        <w:rPr>
          <w:b/>
          <w:sz w:val="28"/>
        </w:rPr>
        <w:t xml:space="preserve"> Download</w:t>
      </w:r>
    </w:p>
    <w:p w:rsidR="00133FC7" w:rsidRPr="00133FC7" w:rsidRDefault="00133FC7" w:rsidP="00133FC7">
      <w:r w:rsidRPr="00133FC7">
        <w:t>This information is confidential and for use only by those companies that have signed a non-disclosure agreement (NDA) with Panini.</w:t>
      </w:r>
    </w:p>
    <w:p w:rsidR="00133FC7" w:rsidRDefault="00133FC7" w:rsidP="00133FC7">
      <w:r w:rsidRPr="00133FC7">
        <w:t>This software is for use with</w:t>
      </w:r>
      <w:r w:rsidR="0023342C">
        <w:t xml:space="preserve"> the Vision X</w:t>
      </w:r>
      <w:r w:rsidR="00476C3E">
        <w:t>, Vision 1</w:t>
      </w:r>
      <w:r w:rsidR="0023342C">
        <w:t>, My Vision X and i</w:t>
      </w:r>
      <w:proofErr w:type="gramStart"/>
      <w:r w:rsidRPr="00133FC7">
        <w:t>:Deal</w:t>
      </w:r>
      <w:proofErr w:type="gramEnd"/>
      <w:r w:rsidRPr="00133FC7">
        <w:t xml:space="preserve"> units in conjunction </w:t>
      </w:r>
      <w:r>
        <w:t xml:space="preserve">with </w:t>
      </w:r>
      <w:r w:rsidR="00476C3E">
        <w:t xml:space="preserve">Panini Universal Installer </w:t>
      </w:r>
      <w:r>
        <w:t>API version 4.5 or higher.</w:t>
      </w:r>
    </w:p>
    <w:p w:rsidR="00476C3E" w:rsidRDefault="00476C3E" w:rsidP="00133FC7"/>
    <w:p w:rsidR="00A11BC9" w:rsidRPr="00133FC7" w:rsidRDefault="00A11BC9" w:rsidP="00133FC7"/>
    <w:p w:rsidR="00133FC7" w:rsidRPr="00133FC7" w:rsidRDefault="00133FC7" w:rsidP="00133FC7">
      <w:pPr>
        <w:rPr>
          <w:b/>
          <w:sz w:val="24"/>
        </w:rPr>
      </w:pPr>
      <w:r w:rsidRPr="00133FC7">
        <w:rPr>
          <w:b/>
          <w:sz w:val="24"/>
        </w:rPr>
        <w:t>Accessing the Download Files:</w:t>
      </w:r>
    </w:p>
    <w:p w:rsidR="00133FC7" w:rsidRDefault="00133FC7" w:rsidP="00133FC7">
      <w:r w:rsidRPr="00133FC7">
        <w:t>Open your browser an</w:t>
      </w:r>
      <w:r>
        <w:t xml:space="preserve">d go to </w:t>
      </w:r>
      <w:hyperlink r:id="rId7" w:history="1">
        <w:r w:rsidRPr="00133FC7">
          <w:rPr>
            <w:rStyle w:val="Hyperlink"/>
          </w:rPr>
          <w:t>Files.Panini.com</w:t>
        </w:r>
      </w:hyperlink>
    </w:p>
    <w:p w:rsidR="00133FC7" w:rsidRDefault="00133FC7" w:rsidP="00133FC7">
      <w:pPr>
        <w:spacing w:after="0" w:line="240" w:lineRule="auto"/>
        <w:ind w:firstLine="720"/>
      </w:pPr>
      <w:r w:rsidRPr="00133FC7">
        <w:rPr>
          <w:b/>
        </w:rPr>
        <w:t>USER</w:t>
      </w:r>
      <w:r w:rsidRPr="00133FC7">
        <w:t>:</w:t>
      </w:r>
      <w:r w:rsidRPr="00133FC7">
        <w:tab/>
      </w:r>
      <w:r w:rsidRPr="00133FC7">
        <w:tab/>
      </w:r>
      <w:proofErr w:type="spellStart"/>
      <w:r w:rsidRPr="00133FC7">
        <w:t>pnadownloads</w:t>
      </w:r>
      <w:proofErr w:type="spellEnd"/>
    </w:p>
    <w:p w:rsidR="00133FC7" w:rsidRPr="00133FC7" w:rsidRDefault="00133FC7" w:rsidP="00133FC7">
      <w:pPr>
        <w:spacing w:after="0" w:line="240" w:lineRule="auto"/>
        <w:ind w:firstLine="720"/>
      </w:pPr>
      <w:r w:rsidRPr="00133FC7">
        <w:rPr>
          <w:b/>
        </w:rPr>
        <w:t>PASS</w:t>
      </w:r>
      <w:r w:rsidRPr="00133FC7">
        <w:t>:</w:t>
      </w:r>
      <w:r w:rsidRPr="00133FC7">
        <w:tab/>
      </w:r>
      <w:r w:rsidRPr="00133FC7">
        <w:tab/>
        <w:t>PN@sfd34!</w:t>
      </w:r>
    </w:p>
    <w:p w:rsidR="00133FC7" w:rsidRPr="00133FC7" w:rsidRDefault="00133FC7" w:rsidP="00133FC7"/>
    <w:p w:rsidR="00133FC7" w:rsidRDefault="00133FC7" w:rsidP="00133FC7">
      <w:pPr>
        <w:spacing w:after="0"/>
      </w:pPr>
      <w:r w:rsidRPr="00133FC7">
        <w:t xml:space="preserve">Open the </w:t>
      </w:r>
      <w:r>
        <w:t>Panini Support Downloads folder</w:t>
      </w:r>
    </w:p>
    <w:p w:rsidR="00133FC7" w:rsidRPr="00133FC7" w:rsidRDefault="00133FC7" w:rsidP="00133FC7">
      <w:pPr>
        <w:ind w:left="720"/>
      </w:pPr>
      <w:r w:rsidRPr="00133FC7">
        <w:t xml:space="preserve">-Download the following </w:t>
      </w:r>
      <w:r w:rsidR="00572512">
        <w:t>zip</w:t>
      </w:r>
      <w:r w:rsidRPr="00133FC7">
        <w:t xml:space="preserve"> file:</w:t>
      </w:r>
      <w:r w:rsidRPr="00133FC7">
        <w:tab/>
      </w:r>
      <w:r w:rsidRPr="009651AA">
        <w:rPr>
          <w:b/>
        </w:rPr>
        <w:t>Panini Twain Interface Setup</w:t>
      </w:r>
      <w:r w:rsidR="009651AA" w:rsidRPr="009651AA">
        <w:rPr>
          <w:b/>
        </w:rPr>
        <w:t>.</w:t>
      </w:r>
      <w:r w:rsidR="00DA0246">
        <w:rPr>
          <w:b/>
        </w:rPr>
        <w:t>exe</w:t>
      </w:r>
      <w:bookmarkStart w:id="0" w:name="_GoBack"/>
      <w:bookmarkEnd w:id="0"/>
    </w:p>
    <w:p w:rsidR="009651AA" w:rsidRDefault="009651AA" w:rsidP="009651AA">
      <w:pPr>
        <w:ind w:left="720" w:firstLine="720"/>
      </w:pPr>
    </w:p>
    <w:p w:rsidR="00A11BC9" w:rsidRPr="00133FC7" w:rsidRDefault="00A11BC9" w:rsidP="009651AA">
      <w:pPr>
        <w:ind w:left="720" w:firstLine="720"/>
      </w:pPr>
    </w:p>
    <w:p w:rsidR="00133FC7" w:rsidRPr="00133FC7" w:rsidRDefault="00133FC7" w:rsidP="00133FC7">
      <w:pPr>
        <w:rPr>
          <w:b/>
          <w:sz w:val="24"/>
        </w:rPr>
      </w:pPr>
      <w:r w:rsidRPr="00133FC7">
        <w:rPr>
          <w:b/>
          <w:sz w:val="24"/>
        </w:rPr>
        <w:t>Software Installation:</w:t>
      </w:r>
    </w:p>
    <w:p w:rsidR="00133FC7" w:rsidRPr="00133FC7" w:rsidRDefault="00133FC7" w:rsidP="00133FC7">
      <w:r w:rsidRPr="00133FC7">
        <w:t>To install the Panini TWAIN interface, simply double-click the file ‘Panini</w:t>
      </w:r>
      <w:r w:rsidR="001B6508">
        <w:t xml:space="preserve"> TWAIN Interface Setup.exe’</w:t>
      </w:r>
      <w:r w:rsidRPr="00133FC7">
        <w:t xml:space="preserve">. The InstallShield wizard will initialize to begin the installation process. Please note that version </w:t>
      </w:r>
      <w:r w:rsidR="001B6508">
        <w:t xml:space="preserve">4.5 or greater of the Panini Universal Installer is required, which will be installed during the setup silently.  </w:t>
      </w:r>
    </w:p>
    <w:p w:rsidR="00133FC7" w:rsidRDefault="00133FC7" w:rsidP="00133FC7">
      <w:r w:rsidRPr="00133FC7">
        <w:t>Upon completion of the InstallShield wizard, you should now be able to see ‘Panini TWAIN Interface’ added to the list of your TWAIN sources in your TWAIN application.</w:t>
      </w:r>
    </w:p>
    <w:p w:rsidR="001B6508" w:rsidRPr="00133FC7" w:rsidRDefault="001B6508" w:rsidP="00133FC7">
      <w:r>
        <w:t>The Panini scanner can also be tested outside of any TWAIN application by using the Panini MultiDemo application loaded during setup.  A shortcut will be created on the user desktop after completion.</w:t>
      </w:r>
    </w:p>
    <w:sectPr w:rsidR="001B6508" w:rsidRPr="00133FC7" w:rsidSect="001144BB">
      <w:headerReference w:type="default" r:id="rId8"/>
      <w:footerReference w:type="default" r:id="rId9"/>
      <w:pgSz w:w="12240" w:h="15840" w:code="1"/>
      <w:pgMar w:top="1440" w:right="1440" w:bottom="1440" w:left="1440" w:header="1008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B40" w:rsidRDefault="001B0B40" w:rsidP="007A4556">
      <w:pPr>
        <w:spacing w:after="0" w:line="240" w:lineRule="auto"/>
      </w:pPr>
      <w:r>
        <w:separator/>
      </w:r>
    </w:p>
  </w:endnote>
  <w:endnote w:type="continuationSeparator" w:id="0">
    <w:p w:rsidR="001B0B40" w:rsidRDefault="001B0B40" w:rsidP="007A4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556" w:rsidRDefault="007A4556">
    <w:pPr>
      <w:pStyle w:val="Footer"/>
      <w:rPr>
        <w:rFonts w:ascii="Arial" w:hAnsi="Arial" w:cs="Arial"/>
        <w:sz w:val="18"/>
      </w:rPr>
    </w:pPr>
  </w:p>
  <w:p w:rsidR="007A4556" w:rsidRPr="007A4556" w:rsidRDefault="007A4556">
    <w:pPr>
      <w:pStyle w:val="Footer"/>
      <w:rPr>
        <w:rFonts w:ascii="Arial" w:hAnsi="Arial" w:cs="Arial"/>
        <w:sz w:val="18"/>
      </w:rPr>
    </w:pPr>
    <w:r w:rsidRPr="007A4556"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7937D2" wp14:editId="4B5F38E6">
              <wp:simplePos x="0" y="0"/>
              <wp:positionH relativeFrom="column">
                <wp:posOffset>0</wp:posOffset>
              </wp:positionH>
              <wp:positionV relativeFrom="paragraph">
                <wp:posOffset>6312</wp:posOffset>
              </wp:positionV>
              <wp:extent cx="6018663" cy="0"/>
              <wp:effectExtent l="0" t="0" r="20320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18663" cy="0"/>
                      </a:xfrm>
                      <a:prstGeom prst="line">
                        <a:avLst/>
                      </a:prstGeom>
                      <a:ln w="2540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1140A6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.5pt" to="473.9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" strokecolor="red" strokeweight="2pt"/>
          </w:pict>
        </mc:Fallback>
      </mc:AlternateContent>
    </w:r>
  </w:p>
  <w:p w:rsidR="007A4556" w:rsidRPr="007A4556" w:rsidRDefault="00F079F8">
    <w:pPr>
      <w:pStyle w:val="Foot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Panini TWAIN </w:t>
    </w:r>
    <w:r w:rsidR="00133FC7">
      <w:rPr>
        <w:rFonts w:ascii="Arial" w:hAnsi="Arial" w:cs="Arial"/>
        <w:sz w:val="18"/>
      </w:rPr>
      <w:t>4.5</w:t>
    </w:r>
    <w:r w:rsidR="007A4556" w:rsidRPr="007A4556">
      <w:rPr>
        <w:rFonts w:ascii="Arial" w:hAnsi="Arial" w:cs="Arial"/>
        <w:sz w:val="18"/>
      </w:rPr>
      <w:ptab w:relativeTo="margin" w:alignment="center" w:leader="none"/>
    </w:r>
    <w:r w:rsidR="007A4556" w:rsidRPr="007A4556">
      <w:rPr>
        <w:rFonts w:ascii="Arial" w:hAnsi="Arial" w:cs="Arial"/>
        <w:color w:val="FF0000"/>
        <w:sz w:val="18"/>
      </w:rPr>
      <w:t>Confidential and Proprietary - All Rights Reserved</w:t>
    </w:r>
    <w:r w:rsidR="007A4556" w:rsidRPr="007A4556">
      <w:rPr>
        <w:rFonts w:ascii="Arial" w:hAnsi="Arial" w:cs="Arial"/>
        <w:sz w:val="18"/>
      </w:rPr>
      <w:ptab w:relativeTo="margin" w:alignment="right" w:leader="none"/>
    </w:r>
    <w:r w:rsidR="007A4556" w:rsidRPr="007A4556">
      <w:rPr>
        <w:rFonts w:ascii="Arial" w:hAnsi="Arial" w:cs="Arial"/>
        <w:sz w:val="18"/>
      </w:rPr>
      <w:fldChar w:fldCharType="begin"/>
    </w:r>
    <w:r w:rsidR="007A4556" w:rsidRPr="007A4556">
      <w:rPr>
        <w:rFonts w:ascii="Arial" w:hAnsi="Arial" w:cs="Arial"/>
        <w:sz w:val="18"/>
      </w:rPr>
      <w:instrText xml:space="preserve"> PAGE   \* MERGEFORMAT </w:instrText>
    </w:r>
    <w:r w:rsidR="007A4556" w:rsidRPr="007A4556">
      <w:rPr>
        <w:rFonts w:ascii="Arial" w:hAnsi="Arial" w:cs="Arial"/>
        <w:sz w:val="18"/>
      </w:rPr>
      <w:fldChar w:fldCharType="separate"/>
    </w:r>
    <w:r w:rsidR="00DA0246">
      <w:rPr>
        <w:rFonts w:ascii="Arial" w:hAnsi="Arial" w:cs="Arial"/>
        <w:noProof/>
        <w:sz w:val="18"/>
      </w:rPr>
      <w:t>1</w:t>
    </w:r>
    <w:r w:rsidR="007A4556" w:rsidRPr="007A4556">
      <w:rPr>
        <w:rFonts w:ascii="Arial" w:hAnsi="Arial" w:cs="Arial"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B40" w:rsidRDefault="001B0B40" w:rsidP="007A4556">
      <w:pPr>
        <w:spacing w:after="0" w:line="240" w:lineRule="auto"/>
      </w:pPr>
      <w:r>
        <w:separator/>
      </w:r>
    </w:p>
  </w:footnote>
  <w:footnote w:type="continuationSeparator" w:id="0">
    <w:p w:rsidR="001B0B40" w:rsidRDefault="001B0B40" w:rsidP="007A4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556" w:rsidRDefault="007A4556" w:rsidP="00F079F8">
    <w:pPr>
      <w:pStyle w:val="Header"/>
      <w:tabs>
        <w:tab w:val="clear" w:pos="4680"/>
      </w:tabs>
    </w:pPr>
    <w:r>
      <w:rPr>
        <w:noProof/>
      </w:rPr>
      <w:drawing>
        <wp:inline distT="0" distB="0" distL="0" distR="0" wp14:anchorId="49475845" wp14:editId="511219EB">
          <wp:extent cx="1862909" cy="410380"/>
          <wp:effectExtent l="0" t="0" r="4445" b="889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nini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3614" cy="4105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079F8">
      <w:tab/>
    </w:r>
  </w:p>
  <w:p w:rsidR="007A4556" w:rsidRDefault="007A4556">
    <w:pPr>
      <w:pStyle w:val="Header"/>
    </w:pPr>
  </w:p>
  <w:p w:rsidR="007A4556" w:rsidRDefault="007A4556">
    <w:pPr>
      <w:pStyle w:val="Header"/>
    </w:pPr>
  </w:p>
  <w:p w:rsidR="007A4556" w:rsidRDefault="007A455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596BEA"/>
    <w:multiLevelType w:val="hybridMultilevel"/>
    <w:tmpl w:val="92AEC4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556"/>
    <w:rsid w:val="000C5971"/>
    <w:rsid w:val="001144BB"/>
    <w:rsid w:val="00133FC7"/>
    <w:rsid w:val="001B0B40"/>
    <w:rsid w:val="001B6508"/>
    <w:rsid w:val="0023342C"/>
    <w:rsid w:val="003B74E8"/>
    <w:rsid w:val="00476C3E"/>
    <w:rsid w:val="004A1D2C"/>
    <w:rsid w:val="00572512"/>
    <w:rsid w:val="0062480A"/>
    <w:rsid w:val="00641D54"/>
    <w:rsid w:val="00730C3D"/>
    <w:rsid w:val="00792284"/>
    <w:rsid w:val="007A4556"/>
    <w:rsid w:val="008545F6"/>
    <w:rsid w:val="008B42CA"/>
    <w:rsid w:val="009651AA"/>
    <w:rsid w:val="00A11BC9"/>
    <w:rsid w:val="00C02AB9"/>
    <w:rsid w:val="00C21997"/>
    <w:rsid w:val="00DA0246"/>
    <w:rsid w:val="00F0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E1E21EFB-225A-4235-B0F1-7E9396E25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45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4556"/>
  </w:style>
  <w:style w:type="paragraph" w:styleId="Footer">
    <w:name w:val="footer"/>
    <w:basedOn w:val="Normal"/>
    <w:link w:val="FooterChar"/>
    <w:uiPriority w:val="99"/>
    <w:unhideWhenUsed/>
    <w:rsid w:val="007A45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4556"/>
  </w:style>
  <w:style w:type="paragraph" w:styleId="BalloonText">
    <w:name w:val="Balloon Text"/>
    <w:basedOn w:val="Normal"/>
    <w:link w:val="BalloonTextChar"/>
    <w:uiPriority w:val="99"/>
    <w:semiHidden/>
    <w:unhideWhenUsed/>
    <w:rsid w:val="007A4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55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02AB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33F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files.panini.com/index.php/logi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3835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Jamie Heinemann</dc:creator>
  <cp:lastModifiedBy>Alex Hamilton</cp:lastModifiedBy>
  <cp:revision>18</cp:revision>
  <dcterms:created xsi:type="dcterms:W3CDTF">2017-12-11T13:56:00Z</dcterms:created>
  <dcterms:modified xsi:type="dcterms:W3CDTF">2018-05-01T20:00:00Z</dcterms:modified>
</cp:coreProperties>
</file>